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21"/>
        <w:tblW w:w="14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4819"/>
        <w:gridCol w:w="3263"/>
      </w:tblGrid>
      <w:tr w:rsidR="004C000B" w:rsidRPr="002535AA" w14:paraId="3F2EA658" w14:textId="77777777" w:rsidTr="004C000B">
        <w:trPr>
          <w:trHeight w:val="356"/>
        </w:trPr>
        <w:tc>
          <w:tcPr>
            <w:tcW w:w="14309" w:type="dxa"/>
            <w:gridSpan w:val="3"/>
          </w:tcPr>
          <w:p w14:paraId="15858AE8" w14:textId="77777777" w:rsidR="004C000B" w:rsidRPr="002535AA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78083A">
              <w:rPr>
                <w:b/>
                <w:bCs/>
                <w:szCs w:val="28"/>
              </w:rPr>
              <w:t>PROGETTAZIONE A.S. 2020-2021</w:t>
            </w:r>
          </w:p>
        </w:tc>
      </w:tr>
      <w:tr w:rsidR="004C000B" w:rsidRPr="002535AA" w14:paraId="38E2FDD4" w14:textId="77777777" w:rsidTr="004C000B">
        <w:trPr>
          <w:trHeight w:val="356"/>
        </w:trPr>
        <w:tc>
          <w:tcPr>
            <w:tcW w:w="14309" w:type="dxa"/>
            <w:gridSpan w:val="3"/>
          </w:tcPr>
          <w:p w14:paraId="7BB0636B" w14:textId="77777777" w:rsidR="004C000B" w:rsidRPr="002535AA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535AA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 </w:t>
            </w:r>
          </w:p>
        </w:tc>
      </w:tr>
      <w:tr w:rsidR="004C000B" w:rsidRPr="002535AA" w14:paraId="5556684C" w14:textId="77777777" w:rsidTr="004C000B">
        <w:trPr>
          <w:trHeight w:val="779"/>
        </w:trPr>
        <w:tc>
          <w:tcPr>
            <w:tcW w:w="14309" w:type="dxa"/>
            <w:gridSpan w:val="3"/>
          </w:tcPr>
          <w:p w14:paraId="77306E87" w14:textId="77777777" w:rsidR="004C000B" w:rsidRPr="002535AA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535AA">
              <w:rPr>
                <w:rFonts w:ascii="Times New Roman" w:hAnsi="Times New Roman" w:cs="Times New Roman"/>
                <w:color w:val="000000"/>
                <w:sz w:val="22"/>
              </w:rPr>
              <w:t xml:space="preserve">DISCIPLINE E INSEGNAMENTI DI RIFERIMENTO: </w:t>
            </w:r>
            <w:r w:rsidRPr="002535A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TUTTE </w:t>
            </w:r>
          </w:p>
          <w:p w14:paraId="180D19F2" w14:textId="77777777" w:rsidR="004C000B" w:rsidRPr="002535AA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535AA">
              <w:rPr>
                <w:rFonts w:ascii="Times New Roman" w:hAnsi="Times New Roman" w:cs="Times New Roman"/>
                <w:color w:val="000000"/>
                <w:sz w:val="22"/>
              </w:rPr>
              <w:t xml:space="preserve">DISCIPLINE CONCORRENTI: TUTTE </w:t>
            </w:r>
          </w:p>
          <w:p w14:paraId="49A917C7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14:paraId="77021657" w14:textId="77777777" w:rsidR="004C000B" w:rsidRDefault="004C000B" w:rsidP="00D37F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78083A">
              <w:rPr>
                <w:b/>
                <w:bCs/>
                <w:sz w:val="28"/>
                <w:szCs w:val="28"/>
              </w:rPr>
              <w:t xml:space="preserve">Classe: </w:t>
            </w:r>
            <w:r w:rsidRPr="0078083A">
              <w:rPr>
                <w:b/>
                <w:bCs/>
                <w:i/>
                <w:iCs/>
                <w:sz w:val="28"/>
                <w:szCs w:val="28"/>
              </w:rPr>
              <w:t>5 V Primaria</w:t>
            </w:r>
          </w:p>
          <w:p w14:paraId="261FFAC6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14:paraId="33E43873" w14:textId="77777777" w:rsidR="004C000B" w:rsidRPr="002535AA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C000B" w:rsidRPr="002535AA" w14:paraId="0E286350" w14:textId="77777777" w:rsidTr="004C000B">
        <w:trPr>
          <w:trHeight w:val="100"/>
        </w:trPr>
        <w:tc>
          <w:tcPr>
            <w:tcW w:w="6227" w:type="dxa"/>
          </w:tcPr>
          <w:p w14:paraId="6EEC0140" w14:textId="77777777" w:rsidR="004C000B" w:rsidRPr="002535AA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535AA">
              <w:rPr>
                <w:rFonts w:ascii="Times New Roman" w:hAnsi="Times New Roman" w:cs="Times New Roman"/>
                <w:color w:val="000000"/>
                <w:sz w:val="22"/>
              </w:rPr>
              <w:t xml:space="preserve">COMPETENZA CHIAVE EUROPEA </w:t>
            </w:r>
          </w:p>
        </w:tc>
        <w:tc>
          <w:tcPr>
            <w:tcW w:w="8080" w:type="dxa"/>
            <w:gridSpan w:val="2"/>
            <w:shd w:val="clear" w:color="auto" w:fill="FFCCCC"/>
          </w:tcPr>
          <w:p w14:paraId="6EF8E5B0" w14:textId="10BFD658" w:rsidR="004C000B" w:rsidRPr="00902AB7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</w:pPr>
            <w:r w:rsidRPr="00902A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>COMPETENZA</w:t>
            </w:r>
            <w:r w:rsidR="00FA72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902A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IMPRENDITORIALE </w:t>
            </w:r>
          </w:p>
          <w:p w14:paraId="5D909170" w14:textId="77777777" w:rsidR="004C000B" w:rsidRPr="00902AB7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4C000B" w:rsidRPr="002535AA" w14:paraId="197AA655" w14:textId="77777777" w:rsidTr="004C000B">
        <w:trPr>
          <w:trHeight w:val="235"/>
        </w:trPr>
        <w:tc>
          <w:tcPr>
            <w:tcW w:w="6227" w:type="dxa"/>
          </w:tcPr>
          <w:p w14:paraId="3E769D93" w14:textId="77777777" w:rsidR="004C000B" w:rsidRPr="002535AA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14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Fonti di legittimazione: </w:t>
            </w:r>
          </w:p>
        </w:tc>
        <w:tc>
          <w:tcPr>
            <w:tcW w:w="8080" w:type="dxa"/>
            <w:gridSpan w:val="2"/>
          </w:tcPr>
          <w:p w14:paraId="6787DC01" w14:textId="77777777" w:rsidR="004C000B" w:rsidRPr="008A145E" w:rsidRDefault="004C000B" w:rsidP="004C000B">
            <w:pPr>
              <w:tabs>
                <w:tab w:val="left" w:pos="30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8A145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Raccomandazione del Parlamento Europeo - Consiglio del 22 maggio 2018 </w:t>
            </w:r>
          </w:p>
          <w:p w14:paraId="620FF6C4" w14:textId="77777777" w:rsidR="004C000B" w:rsidRPr="008A145E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8A145E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 xml:space="preserve">Indicazioni Nazionali per il Curricolo 2012 </w:t>
            </w:r>
          </w:p>
        </w:tc>
      </w:tr>
      <w:tr w:rsidR="004C000B" w:rsidRPr="002535AA" w14:paraId="20E9A535" w14:textId="77777777" w:rsidTr="004C000B">
        <w:trPr>
          <w:trHeight w:val="98"/>
        </w:trPr>
        <w:tc>
          <w:tcPr>
            <w:tcW w:w="14309" w:type="dxa"/>
            <w:gridSpan w:val="3"/>
          </w:tcPr>
          <w:p w14:paraId="114BB84A" w14:textId="77777777" w:rsidR="004C000B" w:rsidRPr="00E6668D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6668D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FINE SCUOLA PRIMARIA </w:t>
            </w:r>
          </w:p>
        </w:tc>
      </w:tr>
      <w:tr w:rsidR="004C000B" w:rsidRPr="002535AA" w14:paraId="653020F6" w14:textId="77777777" w:rsidTr="004C000B">
        <w:trPr>
          <w:trHeight w:val="2716"/>
        </w:trPr>
        <w:tc>
          <w:tcPr>
            <w:tcW w:w="6227" w:type="dxa"/>
          </w:tcPr>
          <w:p w14:paraId="3E73B02E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COMPETENZE SPECIFICHE </w:t>
            </w:r>
          </w:p>
          <w:p w14:paraId="773AAAF3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BD2F1B" w14:textId="77777777" w:rsidR="004C000B" w:rsidRPr="00F561BC" w:rsidRDefault="004C000B" w:rsidP="004C000B">
            <w:pPr>
              <w:pStyle w:val="Paragrafoelenco"/>
              <w:numPr>
                <w:ilvl w:val="0"/>
                <w:numId w:val="1"/>
              </w:num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0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Wingdings" w:hAnsi="Wingdings" w:cs="Wingdings"/>
                <w:color w:val="000000"/>
                <w:sz w:val="24"/>
                <w:szCs w:val="24"/>
              </w:rPr>
              <w:t xml:space="preserve"> </w:t>
            </w: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Effettuare valutazioni rispetto alle informazioni, ai compiti, al proprio lavoro, al contesto; valutare alternative, prendere decisioni. </w:t>
            </w:r>
          </w:p>
          <w:p w14:paraId="14C4D7FB" w14:textId="77777777" w:rsidR="004C000B" w:rsidRPr="00F561BC" w:rsidRDefault="004C000B" w:rsidP="00D37F2D">
            <w:p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9E825C" w14:textId="77777777" w:rsidR="004C000B" w:rsidRPr="00F561BC" w:rsidRDefault="004C000B" w:rsidP="004C000B">
            <w:pPr>
              <w:pStyle w:val="Paragrafoelenco"/>
              <w:numPr>
                <w:ilvl w:val="0"/>
                <w:numId w:val="1"/>
              </w:num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0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Wingdings" w:hAnsi="Wingdings" w:cs="Wingdings"/>
                <w:color w:val="000000"/>
                <w:sz w:val="24"/>
                <w:szCs w:val="24"/>
              </w:rPr>
              <w:t xml:space="preserve"> </w:t>
            </w: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Assumere e portare a termine compiti e iniziative. </w:t>
            </w:r>
          </w:p>
          <w:p w14:paraId="01FBFCE2" w14:textId="77777777" w:rsidR="004C000B" w:rsidRPr="00F561BC" w:rsidRDefault="004C000B" w:rsidP="00D37F2D">
            <w:p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212E70" w14:textId="77777777" w:rsidR="004C000B" w:rsidRPr="00F561BC" w:rsidRDefault="004C000B" w:rsidP="004C000B">
            <w:pPr>
              <w:pStyle w:val="Paragrafoelenco"/>
              <w:numPr>
                <w:ilvl w:val="0"/>
                <w:numId w:val="1"/>
              </w:num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0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Wingdings" w:hAnsi="Wingdings" w:cs="Wingdings"/>
                <w:color w:val="000000"/>
                <w:sz w:val="24"/>
                <w:szCs w:val="24"/>
              </w:rPr>
              <w:t xml:space="preserve"> </w:t>
            </w: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Pianificare e organizzare il proprio lavoro; realizzare semplici progetti. </w:t>
            </w:r>
          </w:p>
          <w:p w14:paraId="02FF4B58" w14:textId="77777777" w:rsidR="004C000B" w:rsidRPr="00F561BC" w:rsidRDefault="004C000B" w:rsidP="00D37F2D">
            <w:p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FA327B" w14:textId="77777777" w:rsidR="004C000B" w:rsidRPr="00F561BC" w:rsidRDefault="004C000B" w:rsidP="004C000B">
            <w:pPr>
              <w:pStyle w:val="Paragrafoelenco"/>
              <w:numPr>
                <w:ilvl w:val="0"/>
                <w:numId w:val="1"/>
              </w:numPr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ind w:left="30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Wingdings" w:hAnsi="Wingdings" w:cs="Wingdings"/>
                <w:color w:val="000000"/>
                <w:sz w:val="24"/>
                <w:szCs w:val="24"/>
              </w:rPr>
              <w:t xml:space="preserve"> </w:t>
            </w: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Trovare soluzioni nuove a problemi di esperienza; adottare strategie di </w:t>
            </w:r>
            <w:proofErr w:type="spellStart"/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</w:t>
            </w:r>
            <w:proofErr w:type="spellEnd"/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solving </w:t>
            </w:r>
          </w:p>
          <w:p w14:paraId="176F656A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925DFD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ABILITA’ </w:t>
            </w:r>
          </w:p>
          <w:p w14:paraId="352C7B84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Assumere gli impegni affidati e portarli a termine con diligenza e </w:t>
            </w:r>
            <w:proofErr w:type="gramStart"/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responsabilità .</w:t>
            </w:r>
            <w:proofErr w:type="gramEnd"/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8B512C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B5ACC6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Assumere semplici iniziative personali di gioco e di lavoro e portarle a termine. </w:t>
            </w:r>
          </w:p>
          <w:p w14:paraId="39B1ECB7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D2F893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Decidere tra due alternative (in gioco; nella scelta di un libro, di un’attività) e spiegare le motivazioni. </w:t>
            </w:r>
          </w:p>
          <w:p w14:paraId="2D972646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A42379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Spiegare vantaggi e svantaggi di una semplice scelta legata a vissuti personali. </w:t>
            </w:r>
          </w:p>
          <w:p w14:paraId="25F19CD8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1AD3AD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Convincere altri a fare una scelta o condividere la propria, spiegando i vantaggi; dissuadere spiegando i rischi. </w:t>
            </w:r>
          </w:p>
          <w:p w14:paraId="3D375915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614E2D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Descrivere le fasi di un compito o di un gioco. </w:t>
            </w:r>
          </w:p>
          <w:p w14:paraId="2300DC22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09B846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Descrivere le azioni necessarie a svolgere un compito, compiere una procedura, portare a termine una consegna, ecc.</w:t>
            </w:r>
          </w:p>
          <w:p w14:paraId="56EF50E9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FFE1AC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Individuare gli strumenti a propria disposizione per portare a termine un compito e quelli mancanti.</w:t>
            </w:r>
          </w:p>
          <w:p w14:paraId="348153F5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7EBAFD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Collocare i propri impegni nel calendario giornaliero e settimanale.</w:t>
            </w:r>
          </w:p>
          <w:p w14:paraId="78D865B5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2BCE1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Progettare in gruppo verbalmente l’esecuzione di un semplice manufatto; di un piccolo evento da organizzare nella vita di classe.</w:t>
            </w:r>
          </w:p>
          <w:p w14:paraId="69D4BB68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26836A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Individuare problemi legati all’esperienza concreta e indicare alcune ipotesi di soluzione.</w:t>
            </w:r>
          </w:p>
          <w:p w14:paraId="5D8C2BEF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7E5307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Analizzare le soluzioni ipotizzate e scegliere quella ritenuta più vantaggiosa.</w:t>
            </w:r>
          </w:p>
          <w:p w14:paraId="3A442044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9699AE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Applicare la soluzione e commentare i risultati.</w:t>
            </w:r>
          </w:p>
          <w:p w14:paraId="4692A544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DB019E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9AAB2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7762D29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CONOSCENZE </w:t>
            </w:r>
          </w:p>
          <w:p w14:paraId="5BAF34BE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87355D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Modalità di decisione riflessiva. </w:t>
            </w:r>
          </w:p>
          <w:p w14:paraId="3D17108B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E283BB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Organizzazione di un’agenda giornaliera e settimanale. </w:t>
            </w:r>
          </w:p>
          <w:p w14:paraId="64E4719A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E70487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 fasi di una procedura. </w:t>
            </w:r>
          </w:p>
          <w:p w14:paraId="7BA571E0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0E9F7B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Diagrammi di flusso. </w:t>
            </w:r>
          </w:p>
          <w:p w14:paraId="6D08E3F5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1E29A4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Fasi del </w:t>
            </w:r>
            <w:proofErr w:type="spellStart"/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</w:t>
            </w:r>
            <w:proofErr w:type="spellEnd"/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solving. </w:t>
            </w:r>
          </w:p>
        </w:tc>
      </w:tr>
    </w:tbl>
    <w:p w14:paraId="3E87B78A" w14:textId="17E7BB5B" w:rsidR="00054579" w:rsidRDefault="00054579"/>
    <w:p w14:paraId="300B4529" w14:textId="3B690B17" w:rsidR="004C000B" w:rsidRDefault="004C000B"/>
    <w:p w14:paraId="47DB38FD" w14:textId="40260E43" w:rsidR="004C000B" w:rsidRDefault="004C000B"/>
    <w:p w14:paraId="0EFDFDB4" w14:textId="40FAA24E" w:rsidR="004C000B" w:rsidRDefault="004C000B"/>
    <w:p w14:paraId="389B1E13" w14:textId="31DD8470" w:rsidR="004C000B" w:rsidRDefault="004C000B"/>
    <w:tbl>
      <w:tblPr>
        <w:tblpPr w:leftFromText="141" w:rightFromText="141" w:vertAnchor="text" w:horzAnchor="margin" w:tblpY="112"/>
        <w:tblW w:w="14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5"/>
        <w:gridCol w:w="7175"/>
      </w:tblGrid>
      <w:tr w:rsidR="004C000B" w:rsidRPr="003F508B" w14:paraId="3DA6C05D" w14:textId="77777777" w:rsidTr="00D37F2D">
        <w:trPr>
          <w:trHeight w:val="100"/>
        </w:trPr>
        <w:tc>
          <w:tcPr>
            <w:tcW w:w="14350" w:type="dxa"/>
            <w:gridSpan w:val="2"/>
          </w:tcPr>
          <w:p w14:paraId="05CDA7B0" w14:textId="77777777" w:rsidR="004C000B" w:rsidRPr="003F508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F508B">
              <w:rPr>
                <w:rFonts w:ascii="Times New Roman" w:hAnsi="Times New Roman" w:cs="Times New Roman"/>
                <w:color w:val="000000"/>
                <w:sz w:val="22"/>
              </w:rPr>
              <w:t xml:space="preserve">SEZIONE D: </w:t>
            </w:r>
            <w:r w:rsidRPr="003F50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LIVELLI DI PADRONANZA </w:t>
            </w:r>
          </w:p>
        </w:tc>
      </w:tr>
      <w:tr w:rsidR="004C000B" w:rsidRPr="003F508B" w14:paraId="2AA848D5" w14:textId="77777777" w:rsidTr="00D37F2D">
        <w:trPr>
          <w:trHeight w:val="230"/>
        </w:trPr>
        <w:tc>
          <w:tcPr>
            <w:tcW w:w="7175" w:type="dxa"/>
          </w:tcPr>
          <w:p w14:paraId="412E76D1" w14:textId="77777777" w:rsidR="004C000B" w:rsidRPr="00E6668D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6668D">
              <w:rPr>
                <w:rFonts w:ascii="Times New Roman" w:hAnsi="Times New Roman" w:cs="Times New Roman"/>
                <w:color w:val="000000"/>
                <w:szCs w:val="28"/>
              </w:rPr>
              <w:t xml:space="preserve">COMPETENZA CHIAVE EUROPEA: </w:t>
            </w:r>
          </w:p>
        </w:tc>
        <w:tc>
          <w:tcPr>
            <w:tcW w:w="7175" w:type="dxa"/>
          </w:tcPr>
          <w:p w14:paraId="2E911142" w14:textId="77777777" w:rsidR="004C000B" w:rsidRPr="00F561BC" w:rsidRDefault="004C000B" w:rsidP="00D37F2D">
            <w:pPr>
              <w:shd w:val="clear" w:color="auto" w:fill="FFCCC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</w:pPr>
            <w:r w:rsidRPr="00F561BC">
              <w:rPr>
                <w:rFonts w:ascii="Times New Roman" w:hAnsi="Times New Roman" w:cs="Times New Roman"/>
                <w:i/>
                <w:iCs/>
                <w:color w:val="000000"/>
                <w:szCs w:val="28"/>
              </w:rPr>
              <w:t xml:space="preserve">SPIRITO DI INIZIATIVA E IMPRENDITORIALITA’ (O INTRAPRENDENZA) </w:t>
            </w:r>
          </w:p>
          <w:p w14:paraId="0E4FE8F2" w14:textId="77777777" w:rsidR="004C000B" w:rsidRPr="00E6668D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C000B" w:rsidRPr="003F508B" w14:paraId="2BF8121A" w14:textId="77777777" w:rsidTr="00D37F2D">
        <w:trPr>
          <w:trHeight w:val="100"/>
        </w:trPr>
        <w:tc>
          <w:tcPr>
            <w:tcW w:w="14350" w:type="dxa"/>
            <w:gridSpan w:val="2"/>
          </w:tcPr>
          <w:p w14:paraId="14FEE0B5" w14:textId="77777777" w:rsidR="004C000B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6668D">
              <w:rPr>
                <w:rFonts w:ascii="Times New Roman" w:hAnsi="Times New Roman" w:cs="Times New Roman"/>
                <w:color w:val="000000"/>
                <w:szCs w:val="28"/>
              </w:rPr>
              <w:t xml:space="preserve">LIVELLI DI PADRONANZA </w:t>
            </w:r>
          </w:p>
          <w:p w14:paraId="10FF449E" w14:textId="77777777" w:rsidR="004C000B" w:rsidRPr="00E6668D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C000B" w:rsidRPr="003F508B" w14:paraId="34CD48BD" w14:textId="77777777" w:rsidTr="00D37F2D">
        <w:trPr>
          <w:trHeight w:val="4554"/>
        </w:trPr>
        <w:tc>
          <w:tcPr>
            <w:tcW w:w="14350" w:type="dxa"/>
            <w:gridSpan w:val="2"/>
          </w:tcPr>
          <w:p w14:paraId="66DB4BD4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68D">
              <w:rPr>
                <w:rFonts w:ascii="Times New Roman" w:hAnsi="Times New Roman" w:cs="Times New Roman"/>
                <w:color w:val="000000"/>
                <w:szCs w:val="28"/>
              </w:rPr>
              <w:t xml:space="preserve">2 </w:t>
            </w:r>
          </w:p>
          <w:p w14:paraId="05F902CC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 TRAGUARDI PER LA FINE DELLA SCUOLA PRIMARIA </w:t>
            </w:r>
          </w:p>
          <w:p w14:paraId="3CED0C79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0458EB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Rispetta le funzioni connesse ai ruoli diversi nella comunità. </w:t>
            </w:r>
          </w:p>
          <w:p w14:paraId="5AD41CD7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 i principali servizi e strutture produttive, culturali presenti nel territorio. </w:t>
            </w:r>
          </w:p>
          <w:p w14:paraId="16634C7C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Assume iniziative personali, porta a termine compiti, valutando anche gli esiti del lavoro; sa pianificare il proprio lavoro e individuare alcune priorità; sa valutare, con l’aiuto dell’insegnante, gli aspetti positivi e negativi di alcune scelte. </w:t>
            </w:r>
          </w:p>
          <w:p w14:paraId="7A79E57E" w14:textId="77777777" w:rsidR="004C000B" w:rsidRPr="00F561BC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 esprimere ipotesi di soluzione a problemi di esperienza, sa attuarle e valutarne gli esiti. </w:t>
            </w:r>
          </w:p>
          <w:p w14:paraId="316618AC" w14:textId="77777777" w:rsidR="004C000B" w:rsidRPr="00E6668D" w:rsidRDefault="004C000B" w:rsidP="00D3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5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 utilizzare alcune conoscenze apprese, con il supporto dell’insegnante, per risolvere problemi di esperienza; generalizza le soluzioni a problemi analoghi, utilizzando suggerimenti dell’insegnante. </w:t>
            </w:r>
          </w:p>
        </w:tc>
      </w:tr>
    </w:tbl>
    <w:p w14:paraId="1A2E85BF" w14:textId="77777777" w:rsidR="004C000B" w:rsidRDefault="004C000B"/>
    <w:sectPr w:rsidR="004C000B" w:rsidSect="004C000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B5567"/>
    <w:multiLevelType w:val="hybridMultilevel"/>
    <w:tmpl w:val="164E0482"/>
    <w:lvl w:ilvl="0" w:tplc="0410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02"/>
    <w:rsid w:val="00054579"/>
    <w:rsid w:val="004C000B"/>
    <w:rsid w:val="00984402"/>
    <w:rsid w:val="00E72058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CA74"/>
  <w15:chartTrackingRefBased/>
  <w15:docId w15:val="{571E4AB4-99A0-4FBB-B8EF-0B83FDA7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0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2020-11-13T17:46:00Z</dcterms:created>
  <dcterms:modified xsi:type="dcterms:W3CDTF">2020-11-13T17:50:00Z</dcterms:modified>
</cp:coreProperties>
</file>